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A02989" w:rsidP="00840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作者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2F2F70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朱佳琪</w:t>
            </w:r>
          </w:p>
        </w:tc>
        <w:tc>
          <w:tcPr>
            <w:tcW w:w="4675" w:type="dxa"/>
            <w:vMerge w:val="restart"/>
          </w:tcPr>
          <w:p w:rsidR="007D7890" w:rsidRPr="00FA2DC8" w:rsidRDefault="00A02989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上海市江场三路市北工业园区</w:t>
            </w:r>
          </w:p>
          <w:p w:rsidR="007D7890" w:rsidRPr="00FA2DC8" w:rsidRDefault="00067ACE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号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5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楼（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200436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）</w:t>
            </w:r>
          </w:p>
          <w:p w:rsidR="007D7890" w:rsidRPr="00FA2DC8" w:rsidRDefault="007D7890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7D7890" w:rsidRPr="00FA2DC8" w:rsidRDefault="007D7890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7D7890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FA2DC8" w:rsidRDefault="002F2F70" w:rsidP="007D7890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humarzhu</w:t>
            </w:r>
            <w:r w:rsidR="00CA0BDE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@qq.com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B07D54" w:rsidRPr="00FA2DC8" w:rsidRDefault="00B07D54">
      <w:pPr>
        <w:ind w:left="5760" w:firstLine="720"/>
        <w:rPr>
          <w:rFonts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A22FB5">
        <w:trPr>
          <w:trHeight w:val="287"/>
        </w:trPr>
        <w:tc>
          <w:tcPr>
            <w:tcW w:w="9360" w:type="dxa"/>
          </w:tcPr>
          <w:p w:rsidR="00523569" w:rsidRDefault="001053CD" w:rsidP="00523569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/>
                <w:sz w:val="30"/>
                <w:szCs w:val="30"/>
                <w:lang w:eastAsia="zh-CN"/>
              </w:rPr>
              <w:t>BK7350 Modbus 总线耦合器配置样例</w:t>
            </w:r>
          </w:p>
          <w:p w:rsidR="00B07D54" w:rsidRPr="00A22FB5" w:rsidRDefault="00B07D54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1053CD" w:rsidRDefault="001053CD">
      <w:pPr>
        <w:pStyle w:val="1"/>
        <w:jc w:val="center"/>
        <w:rPr>
          <w:sz w:val="21"/>
          <w:szCs w:val="21"/>
          <w:lang w:eastAsia="zh-CN"/>
        </w:rPr>
      </w:pPr>
    </w:p>
    <w:p w:rsidR="00B07D54" w:rsidRPr="00FA2DC8" w:rsidRDefault="0095569C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</w:rPr>
        <w:pict>
          <v:line id="_x0000_s1030" style="position:absolute;left:0;text-align:left;z-index:251657728" from="-9pt,10.4pt" to="459pt,10.4pt"/>
        </w:pic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253867" w:rsidRDefault="00253867">
      <w:pPr>
        <w:rPr>
          <w:sz w:val="21"/>
          <w:szCs w:val="21"/>
          <w:lang w:eastAsia="zh-CN"/>
        </w:rPr>
      </w:pPr>
    </w:p>
    <w:p w:rsidR="001053CD" w:rsidRDefault="00B60669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</w:t>
      </w:r>
      <w:r w:rsidR="001053CD">
        <w:rPr>
          <w:rFonts w:hint="eastAsia"/>
          <w:sz w:val="21"/>
          <w:szCs w:val="21"/>
          <w:lang w:eastAsia="zh-CN"/>
        </w:rPr>
        <w:t>本样例为</w:t>
      </w:r>
      <w:r w:rsidR="001053CD">
        <w:rPr>
          <w:rFonts w:hint="eastAsia"/>
          <w:sz w:val="21"/>
          <w:szCs w:val="21"/>
          <w:lang w:eastAsia="zh-CN"/>
        </w:rPr>
        <w:t>BK7350 Modbus</w:t>
      </w:r>
      <w:r w:rsidR="001053CD">
        <w:rPr>
          <w:rFonts w:hint="eastAsia"/>
          <w:sz w:val="21"/>
          <w:szCs w:val="21"/>
          <w:lang w:eastAsia="zh-CN"/>
        </w:rPr>
        <w:t>总线耦合器配置的实验样例。包含了</w:t>
      </w:r>
      <w:r w:rsidR="001053CD">
        <w:rPr>
          <w:rFonts w:hint="eastAsia"/>
          <w:sz w:val="21"/>
          <w:szCs w:val="21"/>
          <w:lang w:eastAsia="zh-CN"/>
        </w:rPr>
        <w:t>Modbus</w:t>
      </w:r>
      <w:r w:rsidR="001053CD">
        <w:rPr>
          <w:rFonts w:hint="eastAsia"/>
          <w:sz w:val="21"/>
          <w:szCs w:val="21"/>
          <w:lang w:eastAsia="zh-CN"/>
        </w:rPr>
        <w:t>系统的硬件组成，接线方法及样例程序。用户可以通过本实验掌握</w:t>
      </w:r>
      <w:r w:rsidR="001053CD">
        <w:rPr>
          <w:rFonts w:hint="eastAsia"/>
          <w:sz w:val="21"/>
          <w:szCs w:val="21"/>
          <w:lang w:eastAsia="zh-CN"/>
        </w:rPr>
        <w:t>BK7350</w:t>
      </w:r>
      <w:r w:rsidR="001053CD">
        <w:rPr>
          <w:rFonts w:hint="eastAsia"/>
          <w:sz w:val="21"/>
          <w:szCs w:val="21"/>
          <w:lang w:eastAsia="zh-CN"/>
        </w:rPr>
        <w:t>用串口进行</w:t>
      </w:r>
      <w:r w:rsidR="001053CD">
        <w:rPr>
          <w:rFonts w:hint="eastAsia"/>
          <w:sz w:val="21"/>
          <w:szCs w:val="21"/>
          <w:lang w:eastAsia="zh-CN"/>
        </w:rPr>
        <w:t>Modbus</w:t>
      </w:r>
      <w:r w:rsidR="001053CD">
        <w:rPr>
          <w:rFonts w:hint="eastAsia"/>
          <w:sz w:val="21"/>
          <w:szCs w:val="21"/>
          <w:lang w:eastAsia="zh-CN"/>
        </w:rPr>
        <w:t>通信的使用方法。</w:t>
      </w:r>
    </w:p>
    <w:p w:rsidR="00290533" w:rsidRDefault="00290533">
      <w:pPr>
        <w:rPr>
          <w:sz w:val="21"/>
          <w:szCs w:val="21"/>
          <w:lang w:eastAsia="zh-CN"/>
        </w:rPr>
      </w:pPr>
    </w:p>
    <w:p w:rsidR="00290533" w:rsidRDefault="00290533">
      <w:pPr>
        <w:rPr>
          <w:sz w:val="21"/>
          <w:szCs w:val="21"/>
          <w:lang w:eastAsia="zh-CN"/>
        </w:rPr>
      </w:pPr>
    </w:p>
    <w:p w:rsidR="00B60669" w:rsidRPr="001053CD" w:rsidRDefault="00B60669">
      <w:pPr>
        <w:rPr>
          <w:sz w:val="21"/>
          <w:szCs w:val="21"/>
          <w:lang w:eastAsia="zh-CN"/>
        </w:rPr>
      </w:pPr>
    </w:p>
    <w:p w:rsidR="00B60669" w:rsidRDefault="00B60669">
      <w:pPr>
        <w:rPr>
          <w:sz w:val="21"/>
          <w:szCs w:val="21"/>
          <w:lang w:eastAsia="zh-CN"/>
        </w:rPr>
      </w:pPr>
    </w:p>
    <w:p w:rsidR="00B60669" w:rsidRPr="00FA2DC8" w:rsidRDefault="00B60669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07D54" w:rsidRPr="00FA2DC8">
        <w:tc>
          <w:tcPr>
            <w:tcW w:w="28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64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3243BE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BK7350.pro</w:t>
            </w:r>
          </w:p>
        </w:tc>
        <w:tc>
          <w:tcPr>
            <w:tcW w:w="6480" w:type="dxa"/>
          </w:tcPr>
          <w:p w:rsidR="009F31DA" w:rsidRPr="00FA2DC8" w:rsidRDefault="003243B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BK7350</w:t>
            </w:r>
            <w:r>
              <w:rPr>
                <w:rFonts w:hint="eastAsia"/>
                <w:sz w:val="21"/>
                <w:szCs w:val="21"/>
                <w:lang w:eastAsia="zh-CN"/>
              </w:rPr>
              <w:t>样例实验程序文件。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3243B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BK7350.tsm</w:t>
            </w:r>
          </w:p>
        </w:tc>
        <w:tc>
          <w:tcPr>
            <w:tcW w:w="6480" w:type="dxa"/>
          </w:tcPr>
          <w:p w:rsidR="009F31DA" w:rsidRPr="00FA2DC8" w:rsidRDefault="003243B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BK7350</w:t>
            </w:r>
            <w:r>
              <w:rPr>
                <w:rFonts w:hint="eastAsia"/>
                <w:sz w:val="21"/>
                <w:szCs w:val="21"/>
                <w:lang w:eastAsia="zh-CN"/>
              </w:rPr>
              <w:t>样例实验配置文件。</w:t>
            </w:r>
          </w:p>
        </w:tc>
      </w:tr>
    </w:tbl>
    <w:p w:rsidR="00B07D54" w:rsidRPr="003243BE" w:rsidRDefault="00B07D54">
      <w:pPr>
        <w:rPr>
          <w:sz w:val="21"/>
          <w:szCs w:val="21"/>
          <w:lang w:eastAsia="zh-CN"/>
        </w:rPr>
      </w:pPr>
    </w:p>
    <w:p w:rsidR="00253867" w:rsidRDefault="00253867">
      <w:pPr>
        <w:rPr>
          <w:sz w:val="21"/>
          <w:szCs w:val="21"/>
          <w:lang w:eastAsia="zh-CN"/>
        </w:rPr>
      </w:pPr>
    </w:p>
    <w:p w:rsidR="002F2F70" w:rsidRPr="00FA2DC8" w:rsidRDefault="002F2F70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 w:rsidP="00290533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3243BE">
              <w:rPr>
                <w:rFonts w:hint="eastAsia"/>
                <w:sz w:val="21"/>
                <w:szCs w:val="21"/>
                <w:lang w:eastAsia="zh-CN"/>
              </w:rPr>
              <w:t>BK7350,Modbus,RTU,RS485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5A6301" w:rsidRDefault="003A0E99" w:rsidP="005A6301">
      <w:pPr>
        <w:pStyle w:val="ab"/>
        <w:numPr>
          <w:ilvl w:val="0"/>
          <w:numId w:val="13"/>
        </w:numPr>
      </w:pPr>
      <w:r>
        <w:rPr>
          <w:rFonts w:hint="eastAsia"/>
        </w:rPr>
        <w:lastRenderedPageBreak/>
        <w:t>实验目的</w:t>
      </w:r>
    </w:p>
    <w:p w:rsidR="003243BE" w:rsidRDefault="003243BE" w:rsidP="00AB234E">
      <w:pPr>
        <w:pStyle w:val="ac"/>
      </w:pPr>
      <w:r>
        <w:rPr>
          <w:rFonts w:hint="eastAsia"/>
        </w:rPr>
        <w:t>通过本实验使用户了解BK7350 Modbus 总线耦合器的功能，并掌握其配置方式。</w:t>
      </w:r>
    </w:p>
    <w:p w:rsidR="003A0E99" w:rsidRDefault="003A0E99" w:rsidP="00AB234E">
      <w:pPr>
        <w:pStyle w:val="ac"/>
      </w:pPr>
    </w:p>
    <w:p w:rsidR="005A6301" w:rsidRPr="003243BE" w:rsidRDefault="003A0E99" w:rsidP="005A6301">
      <w:pPr>
        <w:pStyle w:val="ab"/>
        <w:numPr>
          <w:ilvl w:val="0"/>
          <w:numId w:val="13"/>
        </w:numPr>
      </w:pPr>
      <w:r>
        <w:rPr>
          <w:rFonts w:hint="eastAsia"/>
        </w:rPr>
        <w:t>实验设备</w:t>
      </w:r>
    </w:p>
    <w:p w:rsidR="00484F8D" w:rsidRPr="00AB234E" w:rsidRDefault="00484F8D" w:rsidP="00AB234E">
      <w:pPr>
        <w:pStyle w:val="ad"/>
      </w:pPr>
      <w:r w:rsidRPr="00AB234E">
        <w:rPr>
          <w:rFonts w:hint="eastAsia"/>
        </w:rPr>
        <w:t>1、控制器站</w:t>
      </w:r>
    </w:p>
    <w:p w:rsidR="003243BE" w:rsidRDefault="00484F8D" w:rsidP="00AB234E">
      <w:pPr>
        <w:pStyle w:val="ac"/>
        <w:numPr>
          <w:ilvl w:val="0"/>
          <w:numId w:val="18"/>
        </w:numPr>
        <w:ind w:firstLineChars="0"/>
      </w:pPr>
      <w:r>
        <w:rPr>
          <w:rFonts w:hint="eastAsia"/>
        </w:rPr>
        <w:t>嵌入式控制器：CX9010×1</w:t>
      </w:r>
    </w:p>
    <w:p w:rsidR="00484F8D" w:rsidRDefault="00484F8D" w:rsidP="00AB234E">
      <w:pPr>
        <w:pStyle w:val="ac"/>
        <w:numPr>
          <w:ilvl w:val="0"/>
          <w:numId w:val="18"/>
        </w:numPr>
        <w:ind w:firstLineChars="0"/>
      </w:pPr>
      <w:r>
        <w:rPr>
          <w:rFonts w:hint="eastAsia"/>
        </w:rPr>
        <w:t>RS485接口模块：CX9010-N031×1</w:t>
      </w:r>
    </w:p>
    <w:p w:rsidR="005A6301" w:rsidRDefault="005A6301" w:rsidP="005A6301">
      <w:pPr>
        <w:pStyle w:val="ac"/>
        <w:ind w:left="480" w:firstLineChars="0" w:firstLine="0"/>
      </w:pPr>
    </w:p>
    <w:p w:rsidR="00DD7E0E" w:rsidRDefault="00484F8D" w:rsidP="00AB234E">
      <w:pPr>
        <w:pStyle w:val="ad"/>
      </w:pPr>
      <w:r>
        <w:rPr>
          <w:rFonts w:hint="eastAsia"/>
        </w:rPr>
        <w:t>2、从站</w:t>
      </w:r>
    </w:p>
    <w:p w:rsidR="00DD7E0E" w:rsidRDefault="00484F8D" w:rsidP="00AB234E">
      <w:pPr>
        <w:pStyle w:val="ac"/>
      </w:pPr>
      <w:r>
        <w:rPr>
          <w:rFonts w:hint="eastAsia"/>
        </w:rPr>
        <w:t>本实验中从站共3个，每个从站硬件均相同</w:t>
      </w:r>
      <w:r w:rsidR="00DD7E0E">
        <w:rPr>
          <w:rFonts w:hint="eastAsia"/>
        </w:rPr>
        <w:t>。</w:t>
      </w:r>
    </w:p>
    <w:p w:rsidR="00484F8D" w:rsidRDefault="00484F8D" w:rsidP="00AB234E">
      <w:pPr>
        <w:pStyle w:val="ac"/>
        <w:numPr>
          <w:ilvl w:val="0"/>
          <w:numId w:val="19"/>
        </w:numPr>
        <w:ind w:firstLineChars="0"/>
      </w:pPr>
      <w:r>
        <w:rPr>
          <w:rFonts w:hint="eastAsia"/>
        </w:rPr>
        <w:t>Modbus 总线耦合器：BK7</w:t>
      </w:r>
      <w:r w:rsidR="00DD7E0E">
        <w:rPr>
          <w:rFonts w:hint="eastAsia"/>
        </w:rPr>
        <w:t>350×3（每个从站1个）</w:t>
      </w:r>
    </w:p>
    <w:p w:rsidR="00DD7E0E" w:rsidRDefault="00DD7E0E" w:rsidP="00AB234E">
      <w:pPr>
        <w:pStyle w:val="ac"/>
        <w:numPr>
          <w:ilvl w:val="0"/>
          <w:numId w:val="19"/>
        </w:numPr>
        <w:ind w:firstLineChars="0"/>
      </w:pPr>
      <w:r>
        <w:rPr>
          <w:rFonts w:hint="eastAsia"/>
        </w:rPr>
        <w:t>数字量输出模块：KL2408×9（每个从站3片）</w:t>
      </w:r>
    </w:p>
    <w:p w:rsidR="00DD7E0E" w:rsidRDefault="00DD7E0E" w:rsidP="00AB234E">
      <w:pPr>
        <w:pStyle w:val="ac"/>
        <w:numPr>
          <w:ilvl w:val="0"/>
          <w:numId w:val="19"/>
        </w:numPr>
        <w:ind w:firstLineChars="0"/>
      </w:pPr>
      <w:r>
        <w:rPr>
          <w:rFonts w:hint="eastAsia"/>
        </w:rPr>
        <w:t>数字量输入模块：KL1408×9（每个从站3片）</w:t>
      </w:r>
    </w:p>
    <w:p w:rsidR="00DD7E0E" w:rsidRDefault="00DD7E0E" w:rsidP="00AB234E">
      <w:pPr>
        <w:pStyle w:val="ac"/>
        <w:numPr>
          <w:ilvl w:val="0"/>
          <w:numId w:val="19"/>
        </w:numPr>
        <w:ind w:firstLineChars="0"/>
      </w:pPr>
      <w:r>
        <w:rPr>
          <w:rFonts w:hint="eastAsia"/>
        </w:rPr>
        <w:t>模拟量输入模块：KL3458×6（每个从站2片）</w:t>
      </w:r>
    </w:p>
    <w:p w:rsidR="00DD7E0E" w:rsidRDefault="00DD7E0E" w:rsidP="00AB234E">
      <w:pPr>
        <w:pStyle w:val="ac"/>
        <w:numPr>
          <w:ilvl w:val="0"/>
          <w:numId w:val="19"/>
        </w:numPr>
        <w:ind w:firstLineChars="0"/>
      </w:pPr>
      <w:r>
        <w:rPr>
          <w:rFonts w:hint="eastAsia"/>
        </w:rPr>
        <w:t>末端模块：KL9010×3（每个从站1片）</w:t>
      </w:r>
    </w:p>
    <w:p w:rsidR="00DD7E0E" w:rsidRDefault="00DD7E0E" w:rsidP="00AB234E">
      <w:pPr>
        <w:pStyle w:val="ac"/>
      </w:pPr>
      <w:r>
        <w:rPr>
          <w:rFonts w:hint="eastAsia"/>
        </w:rPr>
        <w:t>每个从站模块排列如下：BK7350*1+KL2408*3+KL1408*3+KL3458*2+KL9010*1</w:t>
      </w:r>
    </w:p>
    <w:p w:rsidR="005A6301" w:rsidRDefault="005A6301" w:rsidP="005A6301">
      <w:pPr>
        <w:pStyle w:val="ac"/>
        <w:ind w:firstLineChars="0" w:firstLine="0"/>
      </w:pPr>
    </w:p>
    <w:p w:rsidR="003A0E99" w:rsidRDefault="00DD7E0E" w:rsidP="00AB234E">
      <w:pPr>
        <w:pStyle w:val="ad"/>
      </w:pPr>
      <w:r>
        <w:rPr>
          <w:rFonts w:hint="eastAsia"/>
        </w:rPr>
        <w:t>3、</w:t>
      </w:r>
      <w:r w:rsidR="003A0E99">
        <w:rPr>
          <w:rFonts w:hint="eastAsia"/>
        </w:rPr>
        <w:t>其他</w:t>
      </w:r>
    </w:p>
    <w:p w:rsidR="003E1DB4" w:rsidRDefault="003E1DB4" w:rsidP="00AB234E">
      <w:pPr>
        <w:pStyle w:val="ac"/>
        <w:numPr>
          <w:ilvl w:val="0"/>
          <w:numId w:val="20"/>
        </w:numPr>
        <w:ind w:firstLineChars="0"/>
      </w:pPr>
      <w:r>
        <w:rPr>
          <w:rFonts w:hint="eastAsia"/>
        </w:rPr>
        <w:t>9脚D型公头×4</w:t>
      </w:r>
    </w:p>
    <w:p w:rsidR="003E1DB4" w:rsidRDefault="003E1DB4" w:rsidP="00AB234E">
      <w:pPr>
        <w:pStyle w:val="ac"/>
        <w:numPr>
          <w:ilvl w:val="0"/>
          <w:numId w:val="20"/>
        </w:numPr>
        <w:ind w:firstLineChars="0"/>
      </w:pPr>
      <w:r>
        <w:rPr>
          <w:rFonts w:hint="eastAsia"/>
        </w:rPr>
        <w:t>双绞线×3</w:t>
      </w:r>
    </w:p>
    <w:p w:rsidR="00FD278B" w:rsidRDefault="00FD278B" w:rsidP="00AB234E">
      <w:pPr>
        <w:pStyle w:val="ac"/>
        <w:numPr>
          <w:ilvl w:val="0"/>
          <w:numId w:val="20"/>
        </w:numPr>
        <w:ind w:firstLineChars="0"/>
      </w:pPr>
      <w:r>
        <w:rPr>
          <w:rFonts w:hint="eastAsia"/>
        </w:rPr>
        <w:t>网线×1</w:t>
      </w:r>
    </w:p>
    <w:p w:rsidR="003A0E99" w:rsidRDefault="003A0E99" w:rsidP="00AB234E">
      <w:pPr>
        <w:pStyle w:val="ac"/>
        <w:numPr>
          <w:ilvl w:val="0"/>
          <w:numId w:val="20"/>
        </w:numPr>
        <w:ind w:firstLineChars="0"/>
      </w:pPr>
      <w:r>
        <w:rPr>
          <w:rFonts w:hint="eastAsia"/>
        </w:rPr>
        <w:t>安装了TwinCAT的PC×1</w:t>
      </w:r>
    </w:p>
    <w:p w:rsidR="003A0E99" w:rsidRDefault="003A0E99" w:rsidP="00AB234E">
      <w:pPr>
        <w:pStyle w:val="ac"/>
      </w:pPr>
    </w:p>
    <w:p w:rsidR="00FD278B" w:rsidRPr="003A0E99" w:rsidRDefault="003A0E99" w:rsidP="003A0E99">
      <w:pPr>
        <w:pStyle w:val="ab"/>
      </w:pPr>
      <w:r w:rsidRPr="003A0E99">
        <w:rPr>
          <w:rFonts w:hint="eastAsia"/>
        </w:rPr>
        <w:t>三、实验步骤</w:t>
      </w:r>
    </w:p>
    <w:p w:rsidR="003A0E99" w:rsidRDefault="003A0E99" w:rsidP="00AB234E">
      <w:pPr>
        <w:pStyle w:val="ad"/>
      </w:pPr>
      <w:r>
        <w:rPr>
          <w:rFonts w:hint="eastAsia"/>
        </w:rPr>
        <w:t>1、系统架构与接线</w:t>
      </w:r>
    </w:p>
    <w:p w:rsidR="00BD525C" w:rsidRDefault="002C7B5F" w:rsidP="00CD266F">
      <w:pPr>
        <w:pStyle w:val="ac"/>
      </w:pPr>
      <w:r>
        <w:rPr>
          <w:rFonts w:hint="eastAsia"/>
        </w:rPr>
        <w:lastRenderedPageBreak/>
        <w:t>本实验系统共有三部分，分别为用户PC、CX9010控制器及Modbus从站，用户PC通过网线与CX9010连接。CX9010处理程序及数据，并由CX9010-N031上的RS485接口经双绞线连接至三个从站上的 BK7350 Modbus总线耦合器上，从而与三个从站收发数据并实现监控与控制。</w:t>
      </w:r>
    </w:p>
    <w:p w:rsidR="002A0AF7" w:rsidRDefault="00CD266F" w:rsidP="002A0AF7">
      <w:pPr>
        <w:pStyle w:val="ac"/>
        <w:keepNext/>
        <w:ind w:firstLineChars="0" w:firstLine="0"/>
      </w:pPr>
      <w:r>
        <w:rPr>
          <w:noProof/>
        </w:rPr>
        <w:drawing>
          <wp:inline distT="0" distB="0" distL="0" distR="0">
            <wp:extent cx="5943600" cy="5181600"/>
            <wp:effectExtent l="19050" t="0" r="0" b="0"/>
            <wp:docPr id="2" name="图片 2" descr="C:\Users\朱佳琪\Desktop\BK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朱佳琪\Desktop\BK\1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66F" w:rsidRDefault="002A0AF7" w:rsidP="002A0AF7">
      <w:pPr>
        <w:pStyle w:val="ae"/>
        <w:spacing w:line="360" w:lineRule="auto"/>
        <w:jc w:val="center"/>
        <w:rPr>
          <w:lang w:eastAsia="zh-CN"/>
        </w:rPr>
      </w:pPr>
      <w:r>
        <w:rPr>
          <w:lang w:eastAsia="zh-CN"/>
        </w:rPr>
        <w:t>图</w:t>
      </w:r>
      <w:r>
        <w:rPr>
          <w:lang w:eastAsia="zh-CN"/>
        </w:rPr>
        <w:t xml:space="preserve"> </w:t>
      </w:r>
      <w:r>
        <w:fldChar w:fldCharType="begin"/>
      </w:r>
      <w:r>
        <w:rPr>
          <w:lang w:eastAsia="zh-CN"/>
        </w:rPr>
        <w:instrText xml:space="preserve"> SEQ </w:instrText>
      </w:r>
      <w:r>
        <w:rPr>
          <w:lang w:eastAsia="zh-CN"/>
        </w:rPr>
        <w:instrText>图</w:instrText>
      </w:r>
      <w:r>
        <w:rPr>
          <w:lang w:eastAsia="zh-CN"/>
        </w:rPr>
        <w:instrText xml:space="preserve"> \* ARABIC </w:instrText>
      </w:r>
      <w:r>
        <w:fldChar w:fldCharType="separate"/>
      </w:r>
      <w:r>
        <w:rPr>
          <w:noProof/>
          <w:lang w:eastAsia="zh-CN"/>
        </w:rPr>
        <w:t>1</w:t>
      </w:r>
      <w:r>
        <w:fldChar w:fldCharType="end"/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系统接线图</w:t>
      </w:r>
    </w:p>
    <w:p w:rsidR="00703132" w:rsidRDefault="0095569C" w:rsidP="00BD525C">
      <w:pPr>
        <w:pStyle w:val="ac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left:0;text-align:left;margin-left:34.5pt;margin-top:170.75pt;width:12.75pt;height:29.25pt;z-index:251668992" o:allowoverlap="f" filled="f" stroked="f"/>
        </w:pict>
      </w:r>
      <w:r w:rsidR="00703132">
        <w:rPr>
          <w:rFonts w:hint="eastAsia"/>
        </w:rPr>
        <w:t>如上图所示进行接线：</w:t>
      </w:r>
    </w:p>
    <w:p w:rsidR="002C7B5F" w:rsidRDefault="00703132" w:rsidP="00703132">
      <w:pPr>
        <w:pStyle w:val="ac"/>
        <w:numPr>
          <w:ilvl w:val="0"/>
          <w:numId w:val="21"/>
        </w:numPr>
        <w:ind w:firstLineChars="0"/>
      </w:pPr>
      <w:r>
        <w:rPr>
          <w:rFonts w:hint="eastAsia"/>
        </w:rPr>
        <w:t>用网线将PC连接至CX9010的X001网口上。</w:t>
      </w:r>
    </w:p>
    <w:p w:rsidR="00703132" w:rsidRDefault="00C83715" w:rsidP="00703132">
      <w:pPr>
        <w:pStyle w:val="ac"/>
        <w:numPr>
          <w:ilvl w:val="0"/>
          <w:numId w:val="21"/>
        </w:numPr>
        <w:ind w:firstLineChars="0"/>
      </w:pPr>
      <w:r>
        <w:rPr>
          <w:rFonts w:hint="eastAsia"/>
        </w:rPr>
        <w:t>将CX9010-N031上的COM1-RS485的2、3两脚相连，7、8两脚相连。</w:t>
      </w:r>
    </w:p>
    <w:p w:rsidR="00C83715" w:rsidRDefault="00C83715" w:rsidP="00703132">
      <w:pPr>
        <w:pStyle w:val="ac"/>
        <w:numPr>
          <w:ilvl w:val="0"/>
          <w:numId w:val="21"/>
        </w:numPr>
        <w:ind w:firstLineChars="0"/>
      </w:pPr>
      <w:r>
        <w:rPr>
          <w:rFonts w:hint="eastAsia"/>
        </w:rPr>
        <w:t>从CX9010-N031上COM1的3、8两脚引出双绞线，分别连接至三个从站上RS-485接口的3、8</w:t>
      </w:r>
      <w:r w:rsidR="002A0AF7">
        <w:rPr>
          <w:rFonts w:hint="eastAsia"/>
        </w:rPr>
        <w:t>两脚，如图1所示。</w:t>
      </w:r>
    </w:p>
    <w:p w:rsidR="002A0AF7" w:rsidRDefault="002A0AF7" w:rsidP="00703132">
      <w:pPr>
        <w:pStyle w:val="ac"/>
        <w:numPr>
          <w:ilvl w:val="0"/>
          <w:numId w:val="21"/>
        </w:numPr>
        <w:ind w:firstLineChars="0"/>
      </w:pPr>
      <w:r>
        <w:rPr>
          <w:rFonts w:hint="eastAsia"/>
        </w:rPr>
        <w:lastRenderedPageBreak/>
        <w:t>按照图1所示，用一字螺丝刀旋转三块的BK7350的地址拨码开关，使三个从站地址分别为11、12、13.</w:t>
      </w:r>
    </w:p>
    <w:p w:rsidR="005A6301" w:rsidRDefault="005A6301" w:rsidP="005A6301">
      <w:pPr>
        <w:pStyle w:val="ac"/>
        <w:ind w:firstLineChars="0"/>
      </w:pPr>
    </w:p>
    <w:p w:rsidR="004C4FC9" w:rsidRDefault="005A6301" w:rsidP="005A6301">
      <w:pPr>
        <w:pStyle w:val="ad"/>
      </w:pPr>
      <w:r>
        <w:rPr>
          <w:rFonts w:hint="eastAsia"/>
        </w:rPr>
        <w:t>2、BK7350 看门狗设置</w:t>
      </w:r>
    </w:p>
    <w:p w:rsidR="005A6301" w:rsidRDefault="005A6301" w:rsidP="005A6301">
      <w:pPr>
        <w:pStyle w:val="ac"/>
        <w:numPr>
          <w:ilvl w:val="0"/>
          <w:numId w:val="24"/>
        </w:numPr>
        <w:ind w:firstLineChars="0"/>
      </w:pPr>
      <w:r>
        <w:rPr>
          <w:rFonts w:hint="eastAsia"/>
        </w:rPr>
        <w:t>BK7350默认地址为11.</w:t>
      </w:r>
    </w:p>
    <w:p w:rsidR="005A6301" w:rsidRPr="00A108D8" w:rsidRDefault="005A6301" w:rsidP="005A6301">
      <w:pPr>
        <w:pStyle w:val="ac"/>
        <w:numPr>
          <w:ilvl w:val="0"/>
          <w:numId w:val="24"/>
        </w:numPr>
        <w:ind w:firstLineChars="0"/>
      </w:pPr>
      <w:r w:rsidRPr="00C54D95">
        <w:rPr>
          <w:rFonts w:hint="eastAsia"/>
        </w:rPr>
        <w:t>把BK7350的地址拨码设为00，上电，用KS2000软件登录BK7300</w:t>
      </w:r>
    </w:p>
    <w:p w:rsidR="005A6301" w:rsidRPr="00C54D95" w:rsidRDefault="005A6301" w:rsidP="005A6301">
      <w:pPr>
        <w:pStyle w:val="ac"/>
        <w:numPr>
          <w:ilvl w:val="0"/>
          <w:numId w:val="24"/>
        </w:numPr>
        <w:ind w:firstLineChars="0"/>
      </w:pPr>
      <w:r w:rsidRPr="00C54D95">
        <w:rPr>
          <w:rFonts w:hint="eastAsia"/>
        </w:rPr>
        <w:t>把Watchdog 改为0，点击Apply。关闭看门狗</w:t>
      </w:r>
    </w:p>
    <w:p w:rsidR="005A6301" w:rsidRPr="00C54D95" w:rsidRDefault="005A6301" w:rsidP="005A6301">
      <w:pPr>
        <w:pStyle w:val="ac"/>
        <w:ind w:firstLineChars="0" w:firstLine="0"/>
      </w:pPr>
      <w:r w:rsidRPr="00C54D95">
        <w:rPr>
          <w:noProof/>
        </w:rPr>
        <w:drawing>
          <wp:inline distT="0" distB="0" distL="0" distR="0">
            <wp:extent cx="5972175" cy="349519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32" cy="349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301" w:rsidRPr="00C54D95" w:rsidRDefault="005A6301" w:rsidP="005A6301">
      <w:pPr>
        <w:pStyle w:val="ac"/>
        <w:numPr>
          <w:ilvl w:val="0"/>
          <w:numId w:val="24"/>
        </w:numPr>
        <w:ind w:firstLineChars="0"/>
      </w:pPr>
      <w:r w:rsidRPr="00C54D95">
        <w:rPr>
          <w:rFonts w:hint="eastAsia"/>
        </w:rPr>
        <w:t>断电，拨码拨到实际的从站地址。</w:t>
      </w:r>
    </w:p>
    <w:p w:rsidR="005A6301" w:rsidRPr="00C54D95" w:rsidRDefault="005A6301" w:rsidP="005A6301">
      <w:pPr>
        <w:pStyle w:val="ac"/>
        <w:numPr>
          <w:ilvl w:val="0"/>
          <w:numId w:val="24"/>
        </w:numPr>
        <w:ind w:firstLineChars="0"/>
      </w:pPr>
      <w:r w:rsidRPr="00C54D95">
        <w:rPr>
          <w:rFonts w:hint="eastAsia"/>
        </w:rPr>
        <w:t>看门狗关闭后，当通信中断，输出一直保持上次的控制状态不会自动关闭输出。</w:t>
      </w:r>
    </w:p>
    <w:p w:rsidR="005A6301" w:rsidRDefault="005A6301" w:rsidP="005A6301">
      <w:pPr>
        <w:pStyle w:val="ac"/>
        <w:numPr>
          <w:ilvl w:val="0"/>
          <w:numId w:val="24"/>
        </w:numPr>
        <w:ind w:firstLineChars="0"/>
      </w:pPr>
      <w:r w:rsidRPr="00C54D95">
        <w:rPr>
          <w:rFonts w:hint="eastAsia"/>
        </w:rPr>
        <w:t>如果不关闭看门狗，当通信中断后，要恢复通信，BK7350必须重新上电。</w:t>
      </w:r>
    </w:p>
    <w:p w:rsidR="005A6301" w:rsidRDefault="005A6301" w:rsidP="005A6301">
      <w:pPr>
        <w:pStyle w:val="ac"/>
        <w:numPr>
          <w:ilvl w:val="0"/>
          <w:numId w:val="24"/>
        </w:numPr>
        <w:ind w:firstLineChars="0"/>
      </w:pPr>
      <w:r>
        <w:rPr>
          <w:rFonts w:hint="eastAsia"/>
        </w:rPr>
        <w:t xml:space="preserve">或者用Modscan32 这个软件来关闭 </w:t>
      </w:r>
      <w:bookmarkStart w:id="1" w:name="OLE_LINK1"/>
      <w:bookmarkStart w:id="2" w:name="OLE_LINK2"/>
      <w:r>
        <w:rPr>
          <w:rFonts w:hint="eastAsia"/>
        </w:rPr>
        <w:t>Wacthdog</w:t>
      </w:r>
      <w:bookmarkEnd w:id="1"/>
      <w:bookmarkEnd w:id="2"/>
      <w:r>
        <w:rPr>
          <w:rFonts w:hint="eastAsia"/>
        </w:rPr>
        <w:t>，将4385 的值修改为0.但是在BK7350从新上电之后Wacthdog又恢复。</w:t>
      </w:r>
    </w:p>
    <w:p w:rsidR="005A6301" w:rsidRDefault="005A6301" w:rsidP="005A6301">
      <w:pPr>
        <w:pStyle w:val="ac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5965438" cy="3390900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743" cy="3395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301" w:rsidRPr="00C54D95" w:rsidRDefault="005A6301" w:rsidP="005A6301">
      <w:pPr>
        <w:pStyle w:val="ac"/>
      </w:pPr>
    </w:p>
    <w:p w:rsidR="00C87BBC" w:rsidRDefault="005A6301" w:rsidP="00C87BBC">
      <w:pPr>
        <w:pStyle w:val="ad"/>
      </w:pPr>
      <w:r>
        <w:rPr>
          <w:rFonts w:hint="eastAsia"/>
        </w:rPr>
        <w:t>3、程序说明</w:t>
      </w:r>
    </w:p>
    <w:p w:rsidR="005A6301" w:rsidRPr="00BF10F0" w:rsidRDefault="00C87BBC" w:rsidP="00BF10F0">
      <w:pPr>
        <w:pStyle w:val="ac"/>
      </w:pPr>
      <w:r w:rsidRPr="00BF10F0">
        <w:rPr>
          <w:rFonts w:hint="eastAsia"/>
        </w:rPr>
        <w:t>本样例程序主要调用</w:t>
      </w:r>
      <w:r w:rsidRPr="00BF10F0">
        <w:t xml:space="preserve">ModbusRtuMaster_PcCom </w:t>
      </w:r>
      <w:r w:rsidRPr="00BF10F0">
        <w:rPr>
          <w:rFonts w:hint="eastAsia"/>
        </w:rPr>
        <w:t>功能块</w:t>
      </w:r>
      <w:r w:rsidR="00BF10F0" w:rsidRPr="00BF10F0">
        <w:rPr>
          <w:rFonts w:hint="eastAsia"/>
        </w:rPr>
        <w:t>，通过</w:t>
      </w:r>
      <w:r w:rsidR="00BF10F0" w:rsidRPr="00BF10F0">
        <w:t>PC</w:t>
      </w:r>
      <w:r w:rsidR="00BF10F0" w:rsidRPr="00BF10F0">
        <w:rPr>
          <w:rFonts w:hint="eastAsia"/>
        </w:rPr>
        <w:t>串行口（</w:t>
      </w:r>
      <w:r w:rsidR="00BF10F0" w:rsidRPr="00BF10F0">
        <w:t>COM</w:t>
      </w:r>
      <w:r w:rsidR="00BF10F0" w:rsidRPr="00BF10F0">
        <w:rPr>
          <w:rFonts w:hint="eastAsia"/>
        </w:rPr>
        <w:t>口）实现</w:t>
      </w:r>
      <w:r w:rsidR="00BF10F0" w:rsidRPr="00BF10F0">
        <w:t>Modbus</w:t>
      </w:r>
      <w:r w:rsidR="00BF10F0" w:rsidRPr="00BF10F0">
        <w:rPr>
          <w:rFonts w:hint="eastAsia"/>
        </w:rPr>
        <w:t>主站的通讯。这个功能块不是调用它的基本形式，而是在</w:t>
      </w:r>
      <w:r w:rsidR="00BF10F0" w:rsidRPr="00BF10F0">
        <w:t xml:space="preserve">PLC </w:t>
      </w:r>
      <w:r w:rsidR="00BF10F0" w:rsidRPr="00BF10F0">
        <w:rPr>
          <w:rFonts w:hint="eastAsia"/>
        </w:rPr>
        <w:t>程序中使用它的各个动作来实现。每个动作执行一个Modbus功能。</w:t>
      </w:r>
    </w:p>
    <w:p w:rsidR="00BF10F0" w:rsidRPr="00BF10F0" w:rsidRDefault="00BF10F0" w:rsidP="00BF10F0">
      <w:pPr>
        <w:pStyle w:val="ac"/>
      </w:pPr>
      <w:r w:rsidRPr="00BF10F0">
        <w:rPr>
          <w:rFonts w:hint="eastAsia"/>
        </w:rPr>
        <w:t>本例中用到了两个动作：</w:t>
      </w:r>
    </w:p>
    <w:p w:rsidR="00BF10F0" w:rsidRPr="00BF10F0" w:rsidRDefault="00BF10F0" w:rsidP="00BF10F0">
      <w:pPr>
        <w:numPr>
          <w:ilvl w:val="0"/>
          <w:numId w:val="25"/>
        </w:numPr>
        <w:spacing w:after="120"/>
        <w:ind w:left="840" w:right="420"/>
        <w:rPr>
          <w:rFonts w:cs="Arial"/>
          <w:color w:val="000000"/>
          <w:sz w:val="24"/>
          <w:lang w:eastAsia="zh-CN"/>
        </w:rPr>
      </w:pPr>
      <w:r w:rsidRPr="00BF10F0">
        <w:rPr>
          <w:rFonts w:eastAsia="Times New Roman" w:cs="Arial"/>
          <w:b/>
          <w:bCs/>
          <w:color w:val="000000"/>
          <w:sz w:val="24"/>
          <w:lang w:eastAsia="zh-CN"/>
        </w:rPr>
        <w:t>ModbusMaster.ReadRegs</w:t>
      </w:r>
      <w:r w:rsidRPr="00BF10F0">
        <w:rPr>
          <w:rFonts w:eastAsia="Times New Roman" w:cs="Arial"/>
          <w:b/>
          <w:bCs/>
          <w:i/>
          <w:iCs/>
          <w:color w:val="000000"/>
          <w:sz w:val="24"/>
          <w:lang w:eastAsia="zh-CN"/>
        </w:rPr>
        <w:br/>
      </w:r>
      <w:r w:rsidRPr="00BF10F0">
        <w:rPr>
          <w:rFonts w:eastAsia="Times New Roman" w:cs="Arial"/>
          <w:color w:val="000000"/>
          <w:sz w:val="24"/>
          <w:lang w:eastAsia="zh-CN"/>
        </w:rPr>
        <w:t>Modbus</w:t>
      </w:r>
      <w:r w:rsidRPr="00BF10F0">
        <w:rPr>
          <w:rFonts w:ascii="宋体" w:eastAsia="宋体" w:hAnsi="宋体" w:cs="宋体" w:hint="eastAsia"/>
          <w:color w:val="000000"/>
          <w:sz w:val="24"/>
          <w:lang w:eastAsia="zh-CN"/>
        </w:rPr>
        <w:t>功能</w:t>
      </w:r>
      <w:r w:rsidRPr="00BF10F0">
        <w:rPr>
          <w:rFonts w:eastAsia="Times New Roman" w:cs="Arial"/>
          <w:color w:val="000000"/>
          <w:sz w:val="24"/>
          <w:lang w:eastAsia="zh-CN"/>
        </w:rPr>
        <w:t>3=</w:t>
      </w:r>
      <w:r w:rsidRPr="00BF10F0">
        <w:rPr>
          <w:rFonts w:ascii="宋体" w:eastAsia="宋体" w:hAnsi="宋体" w:cs="宋体" w:hint="eastAsia"/>
          <w:color w:val="000000"/>
          <w:sz w:val="24"/>
          <w:lang w:eastAsia="zh-CN"/>
        </w:rPr>
        <w:t>读取保持寄存器。</w:t>
      </w:r>
      <w:r w:rsidRPr="00BF10F0">
        <w:rPr>
          <w:rFonts w:cs="Arial"/>
          <w:color w:val="000000"/>
          <w:sz w:val="24"/>
          <w:lang w:eastAsia="zh-CN"/>
        </w:rPr>
        <w:br/>
      </w:r>
      <w:r w:rsidRPr="00BF10F0">
        <w:rPr>
          <w:rFonts w:cs="Arial" w:hint="eastAsia"/>
          <w:sz w:val="24"/>
          <w:lang w:eastAsia="zh-CN"/>
        </w:rPr>
        <w:t>从连接的从站读取数据。</w:t>
      </w:r>
    </w:p>
    <w:p w:rsidR="00BF10F0" w:rsidRPr="007B76BC" w:rsidRDefault="00BF10F0" w:rsidP="00BF10F0">
      <w:pPr>
        <w:numPr>
          <w:ilvl w:val="0"/>
          <w:numId w:val="25"/>
        </w:numPr>
        <w:spacing w:before="72" w:after="120"/>
        <w:ind w:left="846"/>
        <w:rPr>
          <w:rFonts w:eastAsia="Times New Roman" w:cs="Arial"/>
          <w:color w:val="000000"/>
          <w:sz w:val="24"/>
          <w:lang w:eastAsia="zh-CN"/>
        </w:rPr>
      </w:pPr>
      <w:r w:rsidRPr="00BF10F0">
        <w:rPr>
          <w:rFonts w:eastAsia="Times New Roman" w:cs="Arial"/>
          <w:b/>
          <w:bCs/>
          <w:color w:val="000000"/>
          <w:sz w:val="24"/>
          <w:lang w:eastAsia="zh-CN"/>
        </w:rPr>
        <w:t>ModbusMaster.WriteRegs</w:t>
      </w:r>
      <w:r w:rsidRPr="00BF10F0">
        <w:rPr>
          <w:rFonts w:eastAsia="Times New Roman" w:cs="Arial"/>
          <w:i/>
          <w:iCs/>
          <w:color w:val="000000"/>
          <w:sz w:val="24"/>
          <w:lang w:eastAsia="zh-CN"/>
        </w:rPr>
        <w:br/>
      </w:r>
      <w:r w:rsidRPr="00BF10F0">
        <w:rPr>
          <w:rFonts w:eastAsia="Times New Roman" w:cs="Arial"/>
          <w:color w:val="000000"/>
          <w:sz w:val="24"/>
          <w:lang w:eastAsia="zh-CN"/>
        </w:rPr>
        <w:t>Modbus</w:t>
      </w:r>
      <w:r w:rsidRPr="00BF10F0">
        <w:rPr>
          <w:rFonts w:ascii="宋体" w:eastAsia="宋体" w:hAnsi="宋体" w:cs="宋体" w:hint="eastAsia"/>
          <w:color w:val="000000"/>
          <w:sz w:val="24"/>
          <w:lang w:eastAsia="zh-CN"/>
        </w:rPr>
        <w:t>功能</w:t>
      </w:r>
      <w:r w:rsidRPr="00BF10F0">
        <w:rPr>
          <w:rFonts w:eastAsia="Times New Roman" w:cs="Arial"/>
          <w:color w:val="000000"/>
          <w:sz w:val="24"/>
          <w:lang w:eastAsia="zh-CN"/>
        </w:rPr>
        <w:t>16=</w:t>
      </w:r>
      <w:r w:rsidRPr="00BF10F0">
        <w:rPr>
          <w:rFonts w:ascii="宋体" w:eastAsia="宋体" w:hAnsi="宋体" w:cs="宋体" w:hint="eastAsia"/>
          <w:color w:val="000000"/>
          <w:sz w:val="24"/>
          <w:lang w:eastAsia="zh-CN"/>
        </w:rPr>
        <w:t>预置多个寄存器</w:t>
      </w:r>
      <w:r w:rsidRPr="00BF10F0">
        <w:rPr>
          <w:rFonts w:eastAsia="Times New Roman" w:cs="Arial"/>
          <w:color w:val="000000"/>
          <w:sz w:val="24"/>
          <w:lang w:eastAsia="zh-CN"/>
        </w:rPr>
        <w:br/>
      </w:r>
      <w:r w:rsidRPr="00BF10F0">
        <w:rPr>
          <w:rFonts w:ascii="宋体" w:eastAsia="宋体" w:hAnsi="宋体" w:cs="宋体" w:hint="eastAsia"/>
          <w:color w:val="000000"/>
          <w:sz w:val="24"/>
          <w:lang w:eastAsia="zh-CN"/>
        </w:rPr>
        <w:t>发送数据到连接的从站</w:t>
      </w:r>
    </w:p>
    <w:p w:rsidR="007B76BC" w:rsidRPr="00BF10F0" w:rsidRDefault="007B76BC" w:rsidP="007B76BC">
      <w:pPr>
        <w:spacing w:before="72" w:after="120"/>
        <w:ind w:left="846"/>
        <w:rPr>
          <w:rFonts w:eastAsia="Times New Roman" w:cs="Arial"/>
          <w:color w:val="000000"/>
          <w:sz w:val="24"/>
          <w:lang w:eastAsia="zh-CN"/>
        </w:rPr>
      </w:pPr>
    </w:p>
    <w:p w:rsidR="00BF10F0" w:rsidRDefault="00BF10F0" w:rsidP="00BF10F0">
      <w:pPr>
        <w:pStyle w:val="ac"/>
      </w:pPr>
      <w:r>
        <w:rPr>
          <w:rFonts w:hint="eastAsia"/>
        </w:rPr>
        <w:t>用户在操作本例时需了解以下变量：</w:t>
      </w:r>
    </w:p>
    <w:p w:rsidR="007B76BC" w:rsidRPr="00DB334A" w:rsidRDefault="004F1C8E" w:rsidP="007B76BC">
      <w:pPr>
        <w:pStyle w:val="ac"/>
        <w:numPr>
          <w:ilvl w:val="0"/>
          <w:numId w:val="26"/>
        </w:numPr>
        <w:ind w:firstLineChars="0"/>
        <w:rPr>
          <w:b/>
        </w:rPr>
      </w:pPr>
      <w:r>
        <w:rPr>
          <w:b/>
        </w:rPr>
        <w:t>ModbusAddress : ARRAY[1..</w:t>
      </w:r>
      <w:r>
        <w:rPr>
          <w:rFonts w:hint="eastAsia"/>
          <w:b/>
        </w:rPr>
        <w:t>3</w:t>
      </w:r>
      <w:r w:rsidR="007B76BC" w:rsidRPr="00DB334A">
        <w:rPr>
          <w:b/>
        </w:rPr>
        <w:t>] OF BYTE := 11,12,13;</w:t>
      </w:r>
    </w:p>
    <w:p w:rsidR="007B76BC" w:rsidRDefault="007B76BC" w:rsidP="00461255">
      <w:pPr>
        <w:pStyle w:val="ac"/>
        <w:ind w:left="480" w:firstLineChars="175" w:firstLine="420"/>
      </w:pPr>
      <w:r>
        <w:rPr>
          <w:rFonts w:hint="eastAsia"/>
        </w:rPr>
        <w:t>定义Modbus从站地址。以数组定义。此处设为</w:t>
      </w:r>
      <w:r w:rsidR="004F1C8E">
        <w:rPr>
          <w:rFonts w:hint="eastAsia"/>
        </w:rPr>
        <w:t>3</w:t>
      </w:r>
      <w:r>
        <w:rPr>
          <w:rFonts w:hint="eastAsia"/>
        </w:rPr>
        <w:t>个从站，地址依次为</w:t>
      </w:r>
      <w:r w:rsidRPr="007B76BC">
        <w:t>11,12,13</w:t>
      </w:r>
      <w:r>
        <w:rPr>
          <w:rFonts w:hint="eastAsia"/>
        </w:rPr>
        <w:t>。</w:t>
      </w:r>
    </w:p>
    <w:p w:rsidR="007B76BC" w:rsidRPr="00DB334A" w:rsidRDefault="007B76BC" w:rsidP="007B76BC">
      <w:pPr>
        <w:pStyle w:val="ac"/>
        <w:numPr>
          <w:ilvl w:val="0"/>
          <w:numId w:val="26"/>
        </w:numPr>
        <w:ind w:firstLineChars="0"/>
        <w:rPr>
          <w:b/>
        </w:rPr>
      </w:pPr>
      <w:r w:rsidRPr="00DB334A">
        <w:rPr>
          <w:b/>
        </w:rPr>
        <w:t>MBInput : ARRAY[1..</w:t>
      </w:r>
      <w:r w:rsidR="004F1C8E">
        <w:rPr>
          <w:rFonts w:hint="eastAsia"/>
          <w:b/>
        </w:rPr>
        <w:t>3</w:t>
      </w:r>
      <w:r w:rsidRPr="00DB334A">
        <w:rPr>
          <w:b/>
        </w:rPr>
        <w:t>,1..18] OF WORD;</w:t>
      </w:r>
    </w:p>
    <w:p w:rsidR="00DB334A" w:rsidRDefault="007B76BC" w:rsidP="00461255">
      <w:pPr>
        <w:pStyle w:val="ac"/>
        <w:ind w:leftChars="218" w:left="480" w:firstLineChars="150" w:firstLine="360"/>
      </w:pPr>
      <w:r>
        <w:rPr>
          <w:rFonts w:hint="eastAsia"/>
        </w:rPr>
        <w:lastRenderedPageBreak/>
        <w:t>Modbus</w:t>
      </w:r>
      <w:r w:rsidR="00E33A3F">
        <w:rPr>
          <w:rFonts w:hint="eastAsia"/>
        </w:rPr>
        <w:t>输入</w:t>
      </w:r>
      <w:r>
        <w:rPr>
          <w:rFonts w:hint="eastAsia"/>
        </w:rPr>
        <w:t>，以二维数组定义，</w:t>
      </w:r>
      <w:r w:rsidR="00E33A3F">
        <w:rPr>
          <w:rFonts w:hint="eastAsia"/>
        </w:rPr>
        <w:t>数组成员</w:t>
      </w:r>
      <w:r>
        <w:rPr>
          <w:rFonts w:hint="eastAsia"/>
        </w:rPr>
        <w:t>类型</w:t>
      </w:r>
      <w:r w:rsidR="00E33A3F">
        <w:rPr>
          <w:rFonts w:hint="eastAsia"/>
        </w:rPr>
        <w:t>为word（16位）</w:t>
      </w:r>
      <w:r>
        <w:rPr>
          <w:rFonts w:hint="eastAsia"/>
        </w:rPr>
        <w:t>。共</w:t>
      </w:r>
      <w:r w:rsidR="004F1C8E">
        <w:rPr>
          <w:rFonts w:hint="eastAsia"/>
        </w:rPr>
        <w:t>3</w:t>
      </w:r>
      <w:r>
        <w:rPr>
          <w:rFonts w:hint="eastAsia"/>
        </w:rPr>
        <w:t>个从站，每个从站有18个word</w:t>
      </w:r>
      <w:r w:rsidR="00E33A3F">
        <w:rPr>
          <w:rFonts w:hint="eastAsia"/>
        </w:rPr>
        <w:t>，则程序定义的每个从站的输入的长度为18×16=288位。</w:t>
      </w:r>
    </w:p>
    <w:p w:rsidR="007B76BC" w:rsidRDefault="00E33A3F" w:rsidP="00461255">
      <w:pPr>
        <w:pStyle w:val="ac"/>
        <w:ind w:leftChars="218" w:left="480" w:firstLineChars="150" w:firstLine="360"/>
      </w:pPr>
      <w:r>
        <w:rPr>
          <w:rFonts w:hint="eastAsia"/>
        </w:rPr>
        <w:t>实际硬件配置中，每个从站有3片KL1408（8通道数字量输入，每通道占1位）</w:t>
      </w:r>
      <w:r w:rsidR="00461255">
        <w:rPr>
          <w:rFonts w:hint="eastAsia"/>
        </w:rPr>
        <w:t>2片KL3458（8通道模拟量输入，每通道占16位），共3×8×1+2×8×16=280位。</w:t>
      </w:r>
      <w:r w:rsidR="00DB39A4">
        <w:rPr>
          <w:rFonts w:hint="eastAsia"/>
        </w:rPr>
        <w:t>依次占用</w:t>
      </w:r>
      <w:r w:rsidR="00DB39A4" w:rsidRPr="00DB39A4">
        <w:t>MBInput</w:t>
      </w:r>
      <w:r w:rsidR="00DB39A4">
        <w:rPr>
          <w:rFonts w:hint="eastAsia"/>
        </w:rPr>
        <w:t>中的数据位。</w:t>
      </w:r>
    </w:p>
    <w:p w:rsidR="00461255" w:rsidRDefault="00461255" w:rsidP="00461255">
      <w:pPr>
        <w:pStyle w:val="ac"/>
        <w:ind w:leftChars="218" w:left="480" w:firstLineChars="150" w:firstLine="360"/>
      </w:pPr>
      <w:r>
        <w:rPr>
          <w:rFonts w:hint="eastAsia"/>
        </w:rPr>
        <w:t>于是，例如MBInput[1，2]</w:t>
      </w:r>
      <w:r w:rsidR="00DB334A">
        <w:rPr>
          <w:rFonts w:hint="eastAsia"/>
        </w:rPr>
        <w:t>.3则代表第一个从站输入的第2个Word的第3位，对应第一个从站的第3片KL1408的3号通道。</w:t>
      </w:r>
    </w:p>
    <w:p w:rsidR="00DB334A" w:rsidRPr="00DB334A" w:rsidRDefault="00DB334A" w:rsidP="00DB334A">
      <w:pPr>
        <w:pStyle w:val="ac"/>
        <w:numPr>
          <w:ilvl w:val="0"/>
          <w:numId w:val="26"/>
        </w:numPr>
        <w:ind w:firstLineChars="0"/>
        <w:rPr>
          <w:b/>
        </w:rPr>
      </w:pPr>
      <w:r w:rsidRPr="00DB334A">
        <w:rPr>
          <w:b/>
        </w:rPr>
        <w:t>MBOutput : ARRAY[1..</w:t>
      </w:r>
      <w:r w:rsidR="004F1C8E">
        <w:rPr>
          <w:rFonts w:hint="eastAsia"/>
          <w:b/>
        </w:rPr>
        <w:t>3</w:t>
      </w:r>
      <w:r w:rsidRPr="00DB334A">
        <w:rPr>
          <w:b/>
        </w:rPr>
        <w:t>,1..2] OF WORD;</w:t>
      </w:r>
      <w:r w:rsidRPr="00DB334A">
        <w:rPr>
          <w:rFonts w:hint="eastAsia"/>
          <w:b/>
        </w:rPr>
        <w:t>、</w:t>
      </w:r>
    </w:p>
    <w:p w:rsidR="00DB334A" w:rsidRDefault="00DB334A" w:rsidP="00DB334A">
      <w:pPr>
        <w:pStyle w:val="ac"/>
        <w:ind w:leftChars="218" w:left="480" w:firstLineChars="150" w:firstLine="360"/>
      </w:pPr>
      <w:r>
        <w:rPr>
          <w:rFonts w:hint="eastAsia"/>
        </w:rPr>
        <w:t>Modbus输出，以二维数组定义，数组成员类型为word（16位）。共</w:t>
      </w:r>
      <w:r w:rsidR="004F1C8E">
        <w:rPr>
          <w:rFonts w:hint="eastAsia"/>
        </w:rPr>
        <w:t>3</w:t>
      </w:r>
      <w:r>
        <w:rPr>
          <w:rFonts w:hint="eastAsia"/>
        </w:rPr>
        <w:t>个从站，每个从站有2个word，则程序定义的每个从站的输出的长度为2×16=32位。</w:t>
      </w:r>
    </w:p>
    <w:p w:rsidR="00DB334A" w:rsidRDefault="00DB334A" w:rsidP="00DB334A">
      <w:pPr>
        <w:pStyle w:val="ac"/>
        <w:ind w:leftChars="218" w:left="480" w:firstLineChars="150" w:firstLine="360"/>
      </w:pPr>
      <w:r>
        <w:rPr>
          <w:rFonts w:hint="eastAsia"/>
        </w:rPr>
        <w:t>实际硬件配置中，每个从站有3片KL2408（8通道数字量输出，每通道占1位）共3×8=24位。</w:t>
      </w:r>
      <w:r w:rsidR="004F1C8E">
        <w:rPr>
          <w:rFonts w:hint="eastAsia"/>
        </w:rPr>
        <w:t>依次占用</w:t>
      </w:r>
      <w:r w:rsidR="00DB39A4">
        <w:rPr>
          <w:rFonts w:hint="eastAsia"/>
        </w:rPr>
        <w:t>MBOutput的数据位</w:t>
      </w:r>
      <w:r w:rsidR="004F1C8E">
        <w:rPr>
          <w:rFonts w:hint="eastAsia"/>
        </w:rPr>
        <w:t>。</w:t>
      </w:r>
    </w:p>
    <w:p w:rsidR="00DB334A" w:rsidRDefault="00DB334A" w:rsidP="00DB334A">
      <w:pPr>
        <w:pStyle w:val="ac"/>
        <w:ind w:leftChars="218" w:left="480" w:firstLineChars="150" w:firstLine="360"/>
      </w:pPr>
      <w:r>
        <w:rPr>
          <w:rFonts w:hint="eastAsia"/>
        </w:rPr>
        <w:t>于是，例如MBOutput[3,2].1则代表第三个从站的第2个Word的第1位，对应第三个从站的第3片KL2408的1号通道。</w:t>
      </w:r>
    </w:p>
    <w:p w:rsidR="00DB39A4" w:rsidRDefault="00DB39A4" w:rsidP="00DB334A">
      <w:pPr>
        <w:pStyle w:val="ac"/>
        <w:ind w:leftChars="218" w:left="480" w:firstLineChars="150" w:firstLine="360"/>
      </w:pPr>
    </w:p>
    <w:p w:rsidR="00DB39A4" w:rsidRDefault="00DB39A4" w:rsidP="00DB334A">
      <w:pPr>
        <w:pStyle w:val="ac"/>
        <w:ind w:leftChars="218" w:left="480" w:firstLineChars="150" w:firstLine="360"/>
      </w:pPr>
      <w:r>
        <w:rPr>
          <w:rFonts w:hint="eastAsia"/>
        </w:rPr>
        <w:t>程序执行过程中，三个从站读取与写入循环一次的时间约为130ms。</w:t>
      </w:r>
    </w:p>
    <w:p w:rsidR="004F1C8E" w:rsidRDefault="004F1C8E" w:rsidP="00DB334A">
      <w:pPr>
        <w:pStyle w:val="ac"/>
        <w:ind w:leftChars="218" w:left="480" w:firstLineChars="150" w:firstLine="360"/>
      </w:pPr>
    </w:p>
    <w:p w:rsidR="004F1C8E" w:rsidRDefault="004F1C8E" w:rsidP="00DB334A">
      <w:pPr>
        <w:pStyle w:val="ac"/>
        <w:ind w:leftChars="218" w:left="480" w:firstLineChars="150" w:firstLine="360"/>
      </w:pPr>
      <w:r>
        <w:rPr>
          <w:rFonts w:hint="eastAsia"/>
        </w:rPr>
        <w:t>如</w:t>
      </w:r>
      <w:r w:rsidR="00B469A3">
        <w:rPr>
          <w:rFonts w:hint="eastAsia"/>
        </w:rPr>
        <w:t>果要</w:t>
      </w:r>
      <w:r>
        <w:rPr>
          <w:rFonts w:hint="eastAsia"/>
        </w:rPr>
        <w:t>改变从站数量，如改为18个从站，则可</w:t>
      </w:r>
      <w:r w:rsidR="00DB39A4">
        <w:rPr>
          <w:rFonts w:hint="eastAsia"/>
        </w:rPr>
        <w:t>在程序中</w:t>
      </w:r>
      <w:r>
        <w:rPr>
          <w:rFonts w:hint="eastAsia"/>
        </w:rPr>
        <w:t>做如下改动：</w:t>
      </w:r>
    </w:p>
    <w:p w:rsidR="00DB39A4" w:rsidRDefault="004F1C8E" w:rsidP="004F1C8E">
      <w:pPr>
        <w:pStyle w:val="ac"/>
        <w:ind w:leftChars="218" w:left="480" w:firstLineChars="150" w:firstLine="361"/>
        <w:rPr>
          <w:b/>
        </w:rPr>
      </w:pPr>
      <w:r w:rsidRPr="004F1C8E">
        <w:rPr>
          <w:b/>
        </w:rPr>
        <w:t>ModbusAddress : ARRAY[1.</w:t>
      </w:r>
      <w:r>
        <w:rPr>
          <w:b/>
        </w:rPr>
        <w:t>.</w:t>
      </w:r>
      <w:r>
        <w:rPr>
          <w:rFonts w:hint="eastAsia"/>
          <w:b/>
        </w:rPr>
        <w:t>18</w:t>
      </w:r>
      <w:r w:rsidRPr="004F1C8E">
        <w:rPr>
          <w:b/>
        </w:rPr>
        <w:t xml:space="preserve">] OF BYTE := </w:t>
      </w:r>
    </w:p>
    <w:p w:rsidR="004F1C8E" w:rsidRDefault="004F1C8E" w:rsidP="004F1C8E">
      <w:pPr>
        <w:pStyle w:val="ac"/>
        <w:ind w:leftChars="218" w:left="480" w:firstLineChars="150" w:firstLine="361"/>
        <w:rPr>
          <w:b/>
        </w:rPr>
      </w:pPr>
      <w:r w:rsidRPr="004F1C8E">
        <w:rPr>
          <w:b/>
        </w:rPr>
        <w:t>11,12,13</w:t>
      </w:r>
      <w:r>
        <w:rPr>
          <w:rFonts w:hint="eastAsia"/>
          <w:b/>
        </w:rPr>
        <w:t>，14，15，16，17，18</w:t>
      </w:r>
      <w:r w:rsidR="00DB39A4">
        <w:rPr>
          <w:rFonts w:hint="eastAsia"/>
          <w:b/>
        </w:rPr>
        <w:t>，19，20，21，22，23，24，25，26，27，28</w:t>
      </w:r>
      <w:r w:rsidRPr="004F1C8E">
        <w:rPr>
          <w:b/>
        </w:rPr>
        <w:t xml:space="preserve">; </w:t>
      </w:r>
    </w:p>
    <w:p w:rsidR="004F1C8E" w:rsidRPr="004F1C8E" w:rsidRDefault="00DB39A4" w:rsidP="004F1C8E">
      <w:pPr>
        <w:pStyle w:val="ac"/>
        <w:ind w:leftChars="218" w:left="480" w:firstLineChars="150" w:firstLine="361"/>
        <w:rPr>
          <w:b/>
        </w:rPr>
      </w:pPr>
      <w:r>
        <w:rPr>
          <w:b/>
        </w:rPr>
        <w:t>MBInput : ARRAY[1..</w:t>
      </w:r>
      <w:r>
        <w:rPr>
          <w:rFonts w:hint="eastAsia"/>
          <w:b/>
        </w:rPr>
        <w:t>18</w:t>
      </w:r>
      <w:r w:rsidR="004F1C8E" w:rsidRPr="004F1C8E">
        <w:rPr>
          <w:b/>
        </w:rPr>
        <w:t>,1..18] OF WORD;</w:t>
      </w:r>
    </w:p>
    <w:p w:rsidR="00DB39A4" w:rsidRDefault="00DB39A4" w:rsidP="00DB39A4">
      <w:pPr>
        <w:pStyle w:val="ac"/>
        <w:ind w:leftChars="218" w:left="480" w:firstLineChars="150" w:firstLine="361"/>
        <w:rPr>
          <w:b/>
        </w:rPr>
      </w:pPr>
      <w:r>
        <w:rPr>
          <w:b/>
        </w:rPr>
        <w:t>MBOutput : ARRAY[1..</w:t>
      </w:r>
      <w:r>
        <w:rPr>
          <w:rFonts w:hint="eastAsia"/>
          <w:b/>
        </w:rPr>
        <w:t>18</w:t>
      </w:r>
      <w:r w:rsidR="004F1C8E" w:rsidRPr="004F1C8E">
        <w:rPr>
          <w:b/>
        </w:rPr>
        <w:t xml:space="preserve">,1..2] OF WORD; </w:t>
      </w:r>
    </w:p>
    <w:p w:rsidR="00DB39A4" w:rsidRDefault="00DB39A4" w:rsidP="00DB39A4">
      <w:pPr>
        <w:pStyle w:val="ac"/>
        <w:ind w:leftChars="218" w:left="480" w:firstLineChars="150" w:firstLine="361"/>
        <w:rPr>
          <w:b/>
        </w:rPr>
      </w:pPr>
      <w:r>
        <w:rPr>
          <w:rFonts w:hint="eastAsia"/>
          <w:b/>
        </w:rPr>
        <w:t>CASE</w:t>
      </w:r>
    </w:p>
    <w:p w:rsidR="00DB39A4" w:rsidRDefault="00DB39A4" w:rsidP="00DB39A4">
      <w:pPr>
        <w:pStyle w:val="ac"/>
        <w:ind w:leftChars="218" w:left="480" w:firstLineChars="150" w:firstLine="361"/>
        <w:rPr>
          <w:b/>
        </w:rPr>
      </w:pPr>
      <w:r>
        <w:rPr>
          <w:rFonts w:hint="eastAsia"/>
          <w:b/>
        </w:rPr>
        <w:t>3： …… IF i&lt;18 THEN ……</w:t>
      </w:r>
    </w:p>
    <w:p w:rsidR="00DB39A4" w:rsidRPr="004F1C8E" w:rsidRDefault="00DB39A4" w:rsidP="00DB39A4">
      <w:pPr>
        <w:pStyle w:val="ac"/>
        <w:ind w:leftChars="218" w:left="480" w:firstLineChars="150" w:firstLine="361"/>
        <w:rPr>
          <w:b/>
        </w:rPr>
      </w:pPr>
      <w:r>
        <w:rPr>
          <w:rFonts w:hint="eastAsia"/>
          <w:b/>
        </w:rPr>
        <w:t>END_CASE</w:t>
      </w:r>
    </w:p>
    <w:sectPr w:rsidR="00DB39A4" w:rsidRPr="004F1C8E" w:rsidSect="00174BE2">
      <w:headerReference w:type="even" r:id="rId13"/>
      <w:headerReference w:type="default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69C" w:rsidRDefault="0095569C">
      <w:r>
        <w:separator/>
      </w:r>
    </w:p>
  </w:endnote>
  <w:endnote w:type="continuationSeparator" w:id="0">
    <w:p w:rsidR="0095569C" w:rsidRDefault="0095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69C" w:rsidRDefault="0095569C">
      <w:r>
        <w:separator/>
      </w:r>
    </w:p>
  </w:footnote>
  <w:footnote w:type="continuationSeparator" w:id="0">
    <w:p w:rsidR="0095569C" w:rsidRDefault="00955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0169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7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95569C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617126977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D9A"/>
    <w:multiLevelType w:val="hybridMultilevel"/>
    <w:tmpl w:val="7C5AE8B0"/>
    <w:lvl w:ilvl="0" w:tplc="BA20D686">
      <w:start w:val="1"/>
      <w:numFmt w:val="bullet"/>
      <w:lvlText w:val="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3190BB0"/>
    <w:multiLevelType w:val="hybridMultilevel"/>
    <w:tmpl w:val="98CAE89E"/>
    <w:lvl w:ilvl="0" w:tplc="3BEE8D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7B300D"/>
    <w:multiLevelType w:val="multilevel"/>
    <w:tmpl w:val="1994C51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46BBB"/>
    <w:multiLevelType w:val="hybridMultilevel"/>
    <w:tmpl w:val="78E2143E"/>
    <w:lvl w:ilvl="0" w:tplc="BA20D686">
      <w:start w:val="1"/>
      <w:numFmt w:val="bullet"/>
      <w:lvlText w:val="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13457C58"/>
    <w:multiLevelType w:val="hybridMultilevel"/>
    <w:tmpl w:val="14685F3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34613AC"/>
    <w:multiLevelType w:val="hybridMultilevel"/>
    <w:tmpl w:val="6AC81CBC"/>
    <w:lvl w:ilvl="0" w:tplc="287EB4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595081"/>
    <w:multiLevelType w:val="hybridMultilevel"/>
    <w:tmpl w:val="FE66133E"/>
    <w:lvl w:ilvl="0" w:tplc="CBC8630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617765"/>
    <w:multiLevelType w:val="hybridMultilevel"/>
    <w:tmpl w:val="A928003C"/>
    <w:lvl w:ilvl="0" w:tplc="BA20D686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1E097095"/>
    <w:multiLevelType w:val="hybridMultilevel"/>
    <w:tmpl w:val="ED8C9A8A"/>
    <w:lvl w:ilvl="0" w:tplc="EC3413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1EB63EC"/>
    <w:multiLevelType w:val="hybridMultilevel"/>
    <w:tmpl w:val="1F1484B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5E44B4A"/>
    <w:multiLevelType w:val="hybridMultilevel"/>
    <w:tmpl w:val="11EABD7A"/>
    <w:lvl w:ilvl="0" w:tplc="BA20D686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9E169F5"/>
    <w:multiLevelType w:val="hybridMultilevel"/>
    <w:tmpl w:val="3828A892"/>
    <w:lvl w:ilvl="0" w:tplc="BA20D686">
      <w:start w:val="1"/>
      <w:numFmt w:val="bullet"/>
      <w:lvlText w:val="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4" w15:restartNumberingAfterBreak="0">
    <w:nsid w:val="2C173A22"/>
    <w:multiLevelType w:val="hybridMultilevel"/>
    <w:tmpl w:val="E50457B2"/>
    <w:lvl w:ilvl="0" w:tplc="82FA2CFA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4748FB"/>
    <w:multiLevelType w:val="hybridMultilevel"/>
    <w:tmpl w:val="059E00A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1204E1"/>
    <w:multiLevelType w:val="hybridMultilevel"/>
    <w:tmpl w:val="B0461490"/>
    <w:lvl w:ilvl="0" w:tplc="BA20D686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8F10572"/>
    <w:multiLevelType w:val="hybridMultilevel"/>
    <w:tmpl w:val="2E48D2C4"/>
    <w:lvl w:ilvl="0" w:tplc="C9BE3A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BF36180"/>
    <w:multiLevelType w:val="hybridMultilevel"/>
    <w:tmpl w:val="6E96EE74"/>
    <w:lvl w:ilvl="0" w:tplc="BA20D686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BFE002F"/>
    <w:multiLevelType w:val="hybridMultilevel"/>
    <w:tmpl w:val="94C836A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8"/>
  </w:num>
  <w:num w:numId="3">
    <w:abstractNumId w:val="24"/>
  </w:num>
  <w:num w:numId="4">
    <w:abstractNumId w:val="23"/>
  </w:num>
  <w:num w:numId="5">
    <w:abstractNumId w:val="10"/>
  </w:num>
  <w:num w:numId="6">
    <w:abstractNumId w:val="22"/>
  </w:num>
  <w:num w:numId="7">
    <w:abstractNumId w:val="16"/>
  </w:num>
  <w:num w:numId="8">
    <w:abstractNumId w:val="20"/>
  </w:num>
  <w:num w:numId="9">
    <w:abstractNumId w:val="19"/>
  </w:num>
  <w:num w:numId="10">
    <w:abstractNumId w:val="5"/>
  </w:num>
  <w:num w:numId="11">
    <w:abstractNumId w:val="1"/>
  </w:num>
  <w:num w:numId="12">
    <w:abstractNumId w:val="7"/>
  </w:num>
  <w:num w:numId="13">
    <w:abstractNumId w:val="14"/>
  </w:num>
  <w:num w:numId="14">
    <w:abstractNumId w:val="11"/>
  </w:num>
  <w:num w:numId="15">
    <w:abstractNumId w:val="3"/>
  </w:num>
  <w:num w:numId="16">
    <w:abstractNumId w:val="0"/>
  </w:num>
  <w:num w:numId="17">
    <w:abstractNumId w:val="13"/>
  </w:num>
  <w:num w:numId="18">
    <w:abstractNumId w:val="17"/>
  </w:num>
  <w:num w:numId="19">
    <w:abstractNumId w:val="12"/>
  </w:num>
  <w:num w:numId="20">
    <w:abstractNumId w:val="21"/>
  </w:num>
  <w:num w:numId="21">
    <w:abstractNumId w:val="15"/>
  </w:num>
  <w:num w:numId="22">
    <w:abstractNumId w:val="9"/>
  </w:num>
  <w:num w:numId="23">
    <w:abstractNumId w:val="25"/>
  </w:num>
  <w:num w:numId="24">
    <w:abstractNumId w:val="4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1D61"/>
    <w:rsid w:val="000137B7"/>
    <w:rsid w:val="000169F1"/>
    <w:rsid w:val="00067ACE"/>
    <w:rsid w:val="000C70E0"/>
    <w:rsid w:val="000E27E9"/>
    <w:rsid w:val="001053CD"/>
    <w:rsid w:val="001443BF"/>
    <w:rsid w:val="001564FC"/>
    <w:rsid w:val="00174BE2"/>
    <w:rsid w:val="00193D69"/>
    <w:rsid w:val="001A1EAD"/>
    <w:rsid w:val="001D11EC"/>
    <w:rsid w:val="001D789E"/>
    <w:rsid w:val="00234AF8"/>
    <w:rsid w:val="00241868"/>
    <w:rsid w:val="00251711"/>
    <w:rsid w:val="00253867"/>
    <w:rsid w:val="0026723A"/>
    <w:rsid w:val="00290533"/>
    <w:rsid w:val="002A0AF7"/>
    <w:rsid w:val="002C0D08"/>
    <w:rsid w:val="002C7B5F"/>
    <w:rsid w:val="002F2F70"/>
    <w:rsid w:val="003009AF"/>
    <w:rsid w:val="00322DD5"/>
    <w:rsid w:val="003243BE"/>
    <w:rsid w:val="00335376"/>
    <w:rsid w:val="00372B2F"/>
    <w:rsid w:val="003A0E99"/>
    <w:rsid w:val="003A1872"/>
    <w:rsid w:val="003A2A96"/>
    <w:rsid w:val="003C7B3B"/>
    <w:rsid w:val="003E1DB4"/>
    <w:rsid w:val="003F7394"/>
    <w:rsid w:val="00406C5E"/>
    <w:rsid w:val="00416824"/>
    <w:rsid w:val="00421C7F"/>
    <w:rsid w:val="00461255"/>
    <w:rsid w:val="00475A53"/>
    <w:rsid w:val="004817D4"/>
    <w:rsid w:val="00484F8D"/>
    <w:rsid w:val="00487ED3"/>
    <w:rsid w:val="004A0EED"/>
    <w:rsid w:val="004A6336"/>
    <w:rsid w:val="004C414E"/>
    <w:rsid w:val="004C4FC9"/>
    <w:rsid w:val="004C5131"/>
    <w:rsid w:val="004D21E4"/>
    <w:rsid w:val="004F1C8E"/>
    <w:rsid w:val="005065B8"/>
    <w:rsid w:val="00523569"/>
    <w:rsid w:val="00542D5A"/>
    <w:rsid w:val="00551E0A"/>
    <w:rsid w:val="00576D33"/>
    <w:rsid w:val="0059291F"/>
    <w:rsid w:val="005A6301"/>
    <w:rsid w:val="005D1D61"/>
    <w:rsid w:val="005D55D4"/>
    <w:rsid w:val="005D56DE"/>
    <w:rsid w:val="005F19D3"/>
    <w:rsid w:val="005F458F"/>
    <w:rsid w:val="005F5DFE"/>
    <w:rsid w:val="006009B1"/>
    <w:rsid w:val="0061011B"/>
    <w:rsid w:val="006219E6"/>
    <w:rsid w:val="006255E6"/>
    <w:rsid w:val="0062690D"/>
    <w:rsid w:val="00632303"/>
    <w:rsid w:val="00643761"/>
    <w:rsid w:val="00651D75"/>
    <w:rsid w:val="00661F3D"/>
    <w:rsid w:val="00663D69"/>
    <w:rsid w:val="006A1DA3"/>
    <w:rsid w:val="006D6C4C"/>
    <w:rsid w:val="00703132"/>
    <w:rsid w:val="00713C01"/>
    <w:rsid w:val="00755ADE"/>
    <w:rsid w:val="00790CAB"/>
    <w:rsid w:val="007B70EC"/>
    <w:rsid w:val="007B76BC"/>
    <w:rsid w:val="007C68F3"/>
    <w:rsid w:val="007D7890"/>
    <w:rsid w:val="007D796E"/>
    <w:rsid w:val="00822F58"/>
    <w:rsid w:val="00840581"/>
    <w:rsid w:val="0085658A"/>
    <w:rsid w:val="00865281"/>
    <w:rsid w:val="00873C84"/>
    <w:rsid w:val="00880874"/>
    <w:rsid w:val="00885541"/>
    <w:rsid w:val="00894E2B"/>
    <w:rsid w:val="008E0ABD"/>
    <w:rsid w:val="008F1C25"/>
    <w:rsid w:val="008F7CB3"/>
    <w:rsid w:val="00903B64"/>
    <w:rsid w:val="00905BA7"/>
    <w:rsid w:val="00907F0B"/>
    <w:rsid w:val="00917DF5"/>
    <w:rsid w:val="00942B1C"/>
    <w:rsid w:val="0095569C"/>
    <w:rsid w:val="00977E13"/>
    <w:rsid w:val="009E1B05"/>
    <w:rsid w:val="009F31DA"/>
    <w:rsid w:val="00A02989"/>
    <w:rsid w:val="00A0439D"/>
    <w:rsid w:val="00A061C1"/>
    <w:rsid w:val="00A22FB5"/>
    <w:rsid w:val="00A3429A"/>
    <w:rsid w:val="00A40EEC"/>
    <w:rsid w:val="00A631DF"/>
    <w:rsid w:val="00A678E8"/>
    <w:rsid w:val="00A92D3E"/>
    <w:rsid w:val="00AB0F2B"/>
    <w:rsid w:val="00AB234E"/>
    <w:rsid w:val="00AD2B2D"/>
    <w:rsid w:val="00AD3E43"/>
    <w:rsid w:val="00AE09CB"/>
    <w:rsid w:val="00AE1E5B"/>
    <w:rsid w:val="00AE3788"/>
    <w:rsid w:val="00AE59E8"/>
    <w:rsid w:val="00B0579E"/>
    <w:rsid w:val="00B07D54"/>
    <w:rsid w:val="00B11FA7"/>
    <w:rsid w:val="00B17706"/>
    <w:rsid w:val="00B469A3"/>
    <w:rsid w:val="00B52916"/>
    <w:rsid w:val="00B557E5"/>
    <w:rsid w:val="00B57584"/>
    <w:rsid w:val="00B60669"/>
    <w:rsid w:val="00B71C74"/>
    <w:rsid w:val="00BC729D"/>
    <w:rsid w:val="00BD525C"/>
    <w:rsid w:val="00BD7DB3"/>
    <w:rsid w:val="00BE2B90"/>
    <w:rsid w:val="00BF10F0"/>
    <w:rsid w:val="00C47703"/>
    <w:rsid w:val="00C71C64"/>
    <w:rsid w:val="00C812FC"/>
    <w:rsid w:val="00C83715"/>
    <w:rsid w:val="00C87BBC"/>
    <w:rsid w:val="00CA0BDE"/>
    <w:rsid w:val="00CA3CF8"/>
    <w:rsid w:val="00CA6804"/>
    <w:rsid w:val="00CD266F"/>
    <w:rsid w:val="00CF451F"/>
    <w:rsid w:val="00D02A4E"/>
    <w:rsid w:val="00D402DF"/>
    <w:rsid w:val="00D4448E"/>
    <w:rsid w:val="00D52384"/>
    <w:rsid w:val="00D82898"/>
    <w:rsid w:val="00DB334A"/>
    <w:rsid w:val="00DB39A4"/>
    <w:rsid w:val="00DC5290"/>
    <w:rsid w:val="00DD2B09"/>
    <w:rsid w:val="00DD7E0E"/>
    <w:rsid w:val="00DE077B"/>
    <w:rsid w:val="00DF55B0"/>
    <w:rsid w:val="00E33A3F"/>
    <w:rsid w:val="00E51F0E"/>
    <w:rsid w:val="00E7647B"/>
    <w:rsid w:val="00E83278"/>
    <w:rsid w:val="00EB481B"/>
    <w:rsid w:val="00ED0767"/>
    <w:rsid w:val="00ED34B5"/>
    <w:rsid w:val="00ED3AFC"/>
    <w:rsid w:val="00F07286"/>
    <w:rsid w:val="00F14DD2"/>
    <w:rsid w:val="00F1762B"/>
    <w:rsid w:val="00F347A5"/>
    <w:rsid w:val="00F57B58"/>
    <w:rsid w:val="00F84D8F"/>
    <w:rsid w:val="00F96AD3"/>
    <w:rsid w:val="00FA2DC8"/>
    <w:rsid w:val="00FC5728"/>
    <w:rsid w:val="00FD278B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741D6AD5-C332-4D68-B9D4-3B6DF476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E2"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rsid w:val="00174BE2"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rsid w:val="00174BE2"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rsid w:val="00174BE2"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rsid w:val="00174BE2"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rsid w:val="00174BE2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174BE2"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74BE2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rsid w:val="00174B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74BE2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Balloon Text"/>
    <w:basedOn w:val="a"/>
    <w:link w:val="Char"/>
    <w:rsid w:val="00CA0BDE"/>
    <w:rPr>
      <w:rFonts w:ascii="Microsoft YaHei" w:eastAsia="Microsoft YaHei"/>
      <w:sz w:val="18"/>
      <w:szCs w:val="18"/>
    </w:rPr>
  </w:style>
  <w:style w:type="character" w:customStyle="1" w:styleId="Char">
    <w:name w:val="批注框文本 Char"/>
    <w:basedOn w:val="a0"/>
    <w:link w:val="a8"/>
    <w:rsid w:val="00CA0BDE"/>
    <w:rPr>
      <w:rFonts w:ascii="Microsoft YaHei" w:eastAsia="Microsoft YaHei" w:hAnsi="Arial"/>
      <w:sz w:val="18"/>
      <w:szCs w:val="18"/>
      <w:lang w:eastAsia="en-US"/>
    </w:rPr>
  </w:style>
  <w:style w:type="paragraph" w:styleId="a9">
    <w:name w:val="List Paragraph"/>
    <w:basedOn w:val="a"/>
    <w:uiPriority w:val="34"/>
    <w:qFormat/>
    <w:rsid w:val="0062690D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AD2B2D"/>
    <w:pPr>
      <w:spacing w:before="100" w:beforeAutospacing="1" w:after="100" w:afterAutospacing="1"/>
    </w:pPr>
    <w:rPr>
      <w:rFonts w:ascii="宋体" w:eastAsia="宋体" w:hAnsi="宋体" w:cs="宋体"/>
      <w:sz w:val="24"/>
      <w:lang w:eastAsia="zh-CN"/>
    </w:rPr>
  </w:style>
  <w:style w:type="paragraph" w:customStyle="1" w:styleId="ab">
    <w:name w:val="一级标题"/>
    <w:basedOn w:val="a"/>
    <w:link w:val="Char0"/>
    <w:qFormat/>
    <w:rsid w:val="003243BE"/>
    <w:pPr>
      <w:spacing w:line="360" w:lineRule="auto"/>
    </w:pPr>
    <w:rPr>
      <w:rFonts w:asciiTheme="majorEastAsia" w:eastAsiaTheme="majorEastAsia" w:hAnsiTheme="majorEastAsia" w:cs="Arial"/>
      <w:sz w:val="30"/>
      <w:szCs w:val="30"/>
      <w:lang w:eastAsia="zh-CN"/>
    </w:rPr>
  </w:style>
  <w:style w:type="paragraph" w:customStyle="1" w:styleId="ac">
    <w:name w:val="正文内容"/>
    <w:basedOn w:val="ab"/>
    <w:link w:val="Char1"/>
    <w:qFormat/>
    <w:rsid w:val="00AB234E"/>
    <w:pPr>
      <w:ind w:firstLineChars="200" w:firstLine="480"/>
    </w:pPr>
    <w:rPr>
      <w:sz w:val="24"/>
      <w:szCs w:val="24"/>
    </w:rPr>
  </w:style>
  <w:style w:type="character" w:customStyle="1" w:styleId="Char0">
    <w:name w:val="一级标题 Char"/>
    <w:basedOn w:val="a0"/>
    <w:link w:val="ab"/>
    <w:rsid w:val="003243BE"/>
    <w:rPr>
      <w:rFonts w:asciiTheme="majorEastAsia" w:eastAsiaTheme="majorEastAsia" w:hAnsiTheme="majorEastAsia" w:cs="Arial"/>
      <w:sz w:val="30"/>
      <w:szCs w:val="30"/>
    </w:rPr>
  </w:style>
  <w:style w:type="paragraph" w:customStyle="1" w:styleId="ad">
    <w:name w:val="二级标题"/>
    <w:basedOn w:val="ac"/>
    <w:link w:val="Char2"/>
    <w:qFormat/>
    <w:rsid w:val="00AB234E"/>
    <w:pPr>
      <w:ind w:firstLineChars="0" w:firstLine="0"/>
    </w:pPr>
    <w:rPr>
      <w:sz w:val="28"/>
      <w:szCs w:val="28"/>
    </w:rPr>
  </w:style>
  <w:style w:type="character" w:customStyle="1" w:styleId="Char1">
    <w:name w:val="正文内容 Char"/>
    <w:basedOn w:val="Char0"/>
    <w:link w:val="ac"/>
    <w:rsid w:val="00AB234E"/>
    <w:rPr>
      <w:rFonts w:asciiTheme="majorEastAsia" w:eastAsiaTheme="majorEastAsia" w:hAnsiTheme="majorEastAsia" w:cs="Arial"/>
      <w:sz w:val="24"/>
      <w:szCs w:val="24"/>
    </w:rPr>
  </w:style>
  <w:style w:type="character" w:customStyle="1" w:styleId="Char2">
    <w:name w:val="二级标题 Char"/>
    <w:basedOn w:val="Char1"/>
    <w:link w:val="ad"/>
    <w:rsid w:val="00AB234E"/>
    <w:rPr>
      <w:rFonts w:asciiTheme="majorEastAsia" w:eastAsiaTheme="majorEastAsia" w:hAnsiTheme="majorEastAsia" w:cs="Arial"/>
      <w:sz w:val="28"/>
      <w:szCs w:val="28"/>
    </w:rPr>
  </w:style>
  <w:style w:type="paragraph" w:styleId="ae">
    <w:name w:val="caption"/>
    <w:basedOn w:val="a"/>
    <w:next w:val="a"/>
    <w:unhideWhenUsed/>
    <w:qFormat/>
    <w:rsid w:val="00CD266F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8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94185">
      <w:bodyDiv w:val="1"/>
      <w:marLeft w:val="60"/>
      <w:marRight w:val="21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585">
      <w:bodyDiv w:val="1"/>
      <w:marLeft w:val="60"/>
      <w:marRight w:val="21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3056">
      <w:bodyDiv w:val="1"/>
      <w:marLeft w:val="60"/>
      <w:marRight w:val="21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khoff.com.cn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ramework\BAC_TS_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0E1B-99D5-4490-93B2-F2977120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BAC_TS_Template.dot</Template>
  <TotalTime>970</TotalTime>
  <Pages>1</Pages>
  <Words>396</Words>
  <Characters>2259</Characters>
  <Application>Microsoft Office Word</Application>
  <DocSecurity>0</DocSecurity>
  <Lines>18</Lines>
  <Paragraphs>5</Paragraphs>
  <ScaleCrop>false</ScaleCrop>
  <Company>Beckhoff Automation</Company>
  <LinksUpToDate>false</LinksUpToDate>
  <CharactersWithSpaces>2650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creator>Beckhoff</dc:creator>
  <cp:lastModifiedBy>York Zhou 周耀纲</cp:lastModifiedBy>
  <cp:revision>31</cp:revision>
  <cp:lastPrinted>1899-12-31T16:00:00Z</cp:lastPrinted>
  <dcterms:created xsi:type="dcterms:W3CDTF">2012-01-06T02:07:00Z</dcterms:created>
  <dcterms:modified xsi:type="dcterms:W3CDTF">2019-04-18T13:10:00Z</dcterms:modified>
</cp:coreProperties>
</file>